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3330" w:type="dxa"/>
        <w:tblLook w:val="04A0" w:firstRow="1" w:lastRow="0" w:firstColumn="1" w:lastColumn="0" w:noHBand="0" w:noVBand="1"/>
      </w:tblPr>
      <w:tblGrid>
        <w:gridCol w:w="704"/>
        <w:gridCol w:w="12626"/>
      </w:tblGrid>
      <w:tr w:rsidR="008B481E" w:rsidRPr="007C1AEB" w:rsidTr="008B481E">
        <w:trPr>
          <w:trHeight w:val="440"/>
        </w:trPr>
        <w:tc>
          <w:tcPr>
            <w:tcW w:w="704" w:type="dxa"/>
          </w:tcPr>
          <w:p w:rsidR="008B481E" w:rsidRPr="007C1AEB" w:rsidRDefault="008B481E" w:rsidP="007C1AEB">
            <w:pPr>
              <w:rPr>
                <w:sz w:val="24"/>
              </w:rPr>
            </w:pPr>
            <w:r w:rsidRPr="007C1AEB">
              <w:rPr>
                <w:sz w:val="24"/>
              </w:rPr>
              <w:t>Año</w:t>
            </w:r>
          </w:p>
        </w:tc>
        <w:tc>
          <w:tcPr>
            <w:tcW w:w="12626" w:type="dxa"/>
          </w:tcPr>
          <w:p w:rsidR="008B481E" w:rsidRPr="007C1AEB" w:rsidRDefault="008B481E" w:rsidP="007C1AEB">
            <w:pPr>
              <w:rPr>
                <w:sz w:val="24"/>
              </w:rPr>
            </w:pPr>
            <w:r w:rsidRPr="007C1AEB">
              <w:rPr>
                <w:sz w:val="24"/>
              </w:rPr>
              <w:t>Suceso</w:t>
            </w:r>
          </w:p>
        </w:tc>
      </w:tr>
      <w:tr w:rsidR="008B481E" w:rsidRPr="007C1AEB" w:rsidTr="008B481E">
        <w:trPr>
          <w:trHeight w:val="440"/>
        </w:trPr>
        <w:tc>
          <w:tcPr>
            <w:tcW w:w="704" w:type="dxa"/>
          </w:tcPr>
          <w:p w:rsidR="008B481E" w:rsidRPr="007C1AEB" w:rsidRDefault="008B481E" w:rsidP="007C1AEB">
            <w:pPr>
              <w:rPr>
                <w:sz w:val="24"/>
              </w:rPr>
            </w:pPr>
            <w:r w:rsidRPr="007C1AEB">
              <w:rPr>
                <w:sz w:val="24"/>
              </w:rPr>
              <w:t>1895</w:t>
            </w:r>
          </w:p>
        </w:tc>
        <w:tc>
          <w:tcPr>
            <w:tcW w:w="12626" w:type="dxa"/>
          </w:tcPr>
          <w:p w:rsidR="008B481E" w:rsidRPr="007C1AEB" w:rsidRDefault="00E41B04" w:rsidP="007C1AEB">
            <w:pPr>
              <w:rPr>
                <w:sz w:val="24"/>
              </w:rPr>
            </w:pPr>
            <w:r w:rsidRPr="007C1AEB">
              <w:rPr>
                <w:sz w:val="24"/>
              </w:rPr>
              <w:t xml:space="preserve">Wilhelm </w:t>
            </w:r>
            <w:proofErr w:type="spellStart"/>
            <w:r w:rsidRPr="007C1AEB">
              <w:rPr>
                <w:sz w:val="24"/>
              </w:rPr>
              <w:t>Conra</w:t>
            </w:r>
            <w:r w:rsidR="000305D2" w:rsidRPr="007C1AEB">
              <w:rPr>
                <w:sz w:val="24"/>
              </w:rPr>
              <w:t>d</w:t>
            </w:r>
            <w:proofErr w:type="spellEnd"/>
            <w:r w:rsidR="000305D2" w:rsidRPr="007C1AEB">
              <w:rPr>
                <w:sz w:val="24"/>
              </w:rPr>
              <w:t xml:space="preserve"> </w:t>
            </w:r>
            <w:proofErr w:type="spellStart"/>
            <w:r w:rsidR="000305D2" w:rsidRPr="007C1AEB">
              <w:rPr>
                <w:sz w:val="24"/>
              </w:rPr>
              <w:t>Róntgen</w:t>
            </w:r>
            <w:proofErr w:type="spellEnd"/>
            <w:r w:rsidR="000305D2" w:rsidRPr="007C1AEB">
              <w:rPr>
                <w:sz w:val="24"/>
              </w:rPr>
              <w:t xml:space="preserve"> descubre los rayos X </w:t>
            </w:r>
          </w:p>
        </w:tc>
      </w:tr>
      <w:tr w:rsidR="008B481E" w:rsidRPr="007C1AEB" w:rsidTr="008B481E">
        <w:trPr>
          <w:trHeight w:val="440"/>
        </w:trPr>
        <w:tc>
          <w:tcPr>
            <w:tcW w:w="704" w:type="dxa"/>
          </w:tcPr>
          <w:p w:rsidR="008B481E" w:rsidRPr="007C1AEB" w:rsidRDefault="008B481E" w:rsidP="007C1AEB">
            <w:pPr>
              <w:rPr>
                <w:sz w:val="24"/>
              </w:rPr>
            </w:pPr>
            <w:r w:rsidRPr="007C1AEB">
              <w:rPr>
                <w:sz w:val="24"/>
              </w:rPr>
              <w:t>1921</w:t>
            </w:r>
          </w:p>
        </w:tc>
        <w:tc>
          <w:tcPr>
            <w:tcW w:w="12626" w:type="dxa"/>
          </w:tcPr>
          <w:p w:rsidR="008B481E" w:rsidRPr="007C1AEB" w:rsidRDefault="000305D2" w:rsidP="007C1AEB">
            <w:pPr>
              <w:rPr>
                <w:sz w:val="24"/>
              </w:rPr>
            </w:pPr>
            <w:r w:rsidRPr="007C1AEB">
              <w:rPr>
                <w:sz w:val="24"/>
              </w:rPr>
              <w:t>P</w:t>
            </w:r>
            <w:r w:rsidR="00E41B04" w:rsidRPr="007C1AEB">
              <w:rPr>
                <w:sz w:val="24"/>
              </w:rPr>
              <w:t>or primera vez se utiliza un</w:t>
            </w:r>
            <w:r w:rsidRPr="007C1AEB">
              <w:rPr>
                <w:sz w:val="24"/>
              </w:rPr>
              <w:t xml:space="preserve"> microscopio en una operación. </w:t>
            </w:r>
          </w:p>
        </w:tc>
      </w:tr>
      <w:tr w:rsidR="008B481E" w:rsidRPr="007C1AEB" w:rsidTr="008B481E">
        <w:trPr>
          <w:trHeight w:val="424"/>
        </w:trPr>
        <w:tc>
          <w:tcPr>
            <w:tcW w:w="704" w:type="dxa"/>
          </w:tcPr>
          <w:p w:rsidR="008B481E" w:rsidRPr="007C1AEB" w:rsidRDefault="008B481E" w:rsidP="007C1AEB">
            <w:pPr>
              <w:rPr>
                <w:sz w:val="24"/>
              </w:rPr>
            </w:pPr>
            <w:r w:rsidRPr="007C1AEB">
              <w:rPr>
                <w:sz w:val="24"/>
              </w:rPr>
              <w:t>1942</w:t>
            </w:r>
          </w:p>
        </w:tc>
        <w:tc>
          <w:tcPr>
            <w:tcW w:w="12626" w:type="dxa"/>
          </w:tcPr>
          <w:p w:rsidR="008B481E" w:rsidRPr="007C1AEB" w:rsidRDefault="000305D2" w:rsidP="007C1AEB">
            <w:pPr>
              <w:rPr>
                <w:sz w:val="24"/>
              </w:rPr>
            </w:pPr>
            <w:r w:rsidRPr="007C1AEB">
              <w:rPr>
                <w:sz w:val="24"/>
              </w:rPr>
              <w:t>S</w:t>
            </w:r>
            <w:r w:rsidR="00E41B04" w:rsidRPr="007C1AEB">
              <w:rPr>
                <w:sz w:val="24"/>
              </w:rPr>
              <w:t>e utiliza por primera vez un riñón artificial para la diális</w:t>
            </w:r>
            <w:r w:rsidRPr="007C1AEB">
              <w:rPr>
                <w:sz w:val="24"/>
              </w:rPr>
              <w:t xml:space="preserve">is. </w:t>
            </w:r>
          </w:p>
        </w:tc>
      </w:tr>
      <w:tr w:rsidR="008B481E" w:rsidRPr="007C1AEB" w:rsidTr="008B481E">
        <w:trPr>
          <w:trHeight w:val="440"/>
        </w:trPr>
        <w:tc>
          <w:tcPr>
            <w:tcW w:w="704" w:type="dxa"/>
          </w:tcPr>
          <w:p w:rsidR="008B481E" w:rsidRPr="007C1AEB" w:rsidRDefault="008B481E" w:rsidP="007C1AEB">
            <w:pPr>
              <w:rPr>
                <w:sz w:val="24"/>
              </w:rPr>
            </w:pPr>
            <w:r w:rsidRPr="007C1AEB">
              <w:rPr>
                <w:sz w:val="24"/>
              </w:rPr>
              <w:t>1952</w:t>
            </w:r>
          </w:p>
        </w:tc>
        <w:tc>
          <w:tcPr>
            <w:tcW w:w="12626" w:type="dxa"/>
          </w:tcPr>
          <w:p w:rsidR="008B481E" w:rsidRPr="007C1AEB" w:rsidRDefault="00E41B04" w:rsidP="007C1AEB">
            <w:pPr>
              <w:rPr>
                <w:sz w:val="24"/>
              </w:rPr>
            </w:pPr>
            <w:r w:rsidRPr="007C1AEB">
              <w:rPr>
                <w:sz w:val="24"/>
              </w:rPr>
              <w:t xml:space="preserve">Paul </w:t>
            </w:r>
            <w:proofErr w:type="spellStart"/>
            <w:r w:rsidRPr="007C1AEB">
              <w:rPr>
                <w:sz w:val="24"/>
              </w:rPr>
              <w:t>Zoll</w:t>
            </w:r>
            <w:proofErr w:type="spellEnd"/>
            <w:r w:rsidRPr="007C1AEB">
              <w:rPr>
                <w:sz w:val="24"/>
              </w:rPr>
              <w:t xml:space="preserve"> implanta el primer marcapasos; </w:t>
            </w:r>
            <w:r w:rsidR="000305D2" w:rsidRPr="007C1AEB">
              <w:rPr>
                <w:sz w:val="24"/>
              </w:rPr>
              <w:t>s</w:t>
            </w:r>
            <w:r w:rsidRPr="007C1AEB">
              <w:rPr>
                <w:sz w:val="24"/>
              </w:rPr>
              <w:t xml:space="preserve">on dispositivos eléctricos que hacen latir el corazón descargando impulsos eléctricos, que reemplazan el propio </w:t>
            </w:r>
            <w:r w:rsidR="000305D2" w:rsidRPr="007C1AEB">
              <w:rPr>
                <w:sz w:val="24"/>
              </w:rPr>
              <w:t xml:space="preserve">sistema de control del corazón. </w:t>
            </w:r>
          </w:p>
        </w:tc>
      </w:tr>
      <w:tr w:rsidR="008B481E" w:rsidRPr="007C1AEB" w:rsidTr="008B481E">
        <w:trPr>
          <w:trHeight w:val="440"/>
        </w:trPr>
        <w:tc>
          <w:tcPr>
            <w:tcW w:w="704" w:type="dxa"/>
          </w:tcPr>
          <w:p w:rsidR="008B481E" w:rsidRPr="007C1AEB" w:rsidRDefault="008B481E" w:rsidP="007C1AEB">
            <w:pPr>
              <w:rPr>
                <w:sz w:val="24"/>
              </w:rPr>
            </w:pPr>
            <w:r w:rsidRPr="007C1AEB">
              <w:rPr>
                <w:sz w:val="24"/>
              </w:rPr>
              <w:t>1953</w:t>
            </w:r>
          </w:p>
        </w:tc>
        <w:tc>
          <w:tcPr>
            <w:tcW w:w="12626" w:type="dxa"/>
          </w:tcPr>
          <w:p w:rsidR="008B481E" w:rsidRPr="007C1AEB" w:rsidRDefault="000305D2" w:rsidP="007C1AEB">
            <w:pPr>
              <w:rPr>
                <w:sz w:val="24"/>
              </w:rPr>
            </w:pPr>
            <w:r w:rsidRPr="007C1AEB">
              <w:rPr>
                <w:sz w:val="24"/>
              </w:rPr>
              <w:t>S</w:t>
            </w:r>
            <w:r w:rsidR="00E41B04" w:rsidRPr="007C1AEB">
              <w:rPr>
                <w:sz w:val="24"/>
              </w:rPr>
              <w:t>e obtiene el mod</w:t>
            </w:r>
            <w:r w:rsidRPr="007C1AEB">
              <w:rPr>
                <w:sz w:val="24"/>
              </w:rPr>
              <w:t xml:space="preserve">elo de la doble hélice del ADN. </w:t>
            </w:r>
          </w:p>
        </w:tc>
      </w:tr>
      <w:tr w:rsidR="008B481E" w:rsidRPr="007C1AEB" w:rsidTr="008B481E">
        <w:trPr>
          <w:trHeight w:val="440"/>
        </w:trPr>
        <w:tc>
          <w:tcPr>
            <w:tcW w:w="704" w:type="dxa"/>
          </w:tcPr>
          <w:p w:rsidR="008B481E" w:rsidRPr="007C1AEB" w:rsidRDefault="008B481E" w:rsidP="007C1AEB">
            <w:pPr>
              <w:rPr>
                <w:sz w:val="24"/>
              </w:rPr>
            </w:pPr>
            <w:r w:rsidRPr="007C1AEB">
              <w:rPr>
                <w:sz w:val="24"/>
              </w:rPr>
              <w:t>1967</w:t>
            </w:r>
          </w:p>
        </w:tc>
        <w:tc>
          <w:tcPr>
            <w:tcW w:w="12626" w:type="dxa"/>
          </w:tcPr>
          <w:p w:rsidR="008B481E" w:rsidRPr="007C1AEB" w:rsidRDefault="000305D2" w:rsidP="007C1AEB">
            <w:pPr>
              <w:rPr>
                <w:sz w:val="24"/>
              </w:rPr>
            </w:pPr>
            <w:r w:rsidRPr="007C1AEB">
              <w:rPr>
                <w:sz w:val="24"/>
              </w:rPr>
              <w:t>P</w:t>
            </w:r>
            <w:r w:rsidR="00E41B04" w:rsidRPr="007C1AEB">
              <w:rPr>
                <w:sz w:val="24"/>
              </w:rPr>
              <w:t>rimer traspl</w:t>
            </w:r>
            <w:r w:rsidRPr="007C1AEB">
              <w:rPr>
                <w:sz w:val="24"/>
              </w:rPr>
              <w:t xml:space="preserve">ante de corazón entre humanos. </w:t>
            </w:r>
          </w:p>
        </w:tc>
      </w:tr>
      <w:tr w:rsidR="008B481E" w:rsidRPr="007C1AEB" w:rsidTr="008B481E">
        <w:trPr>
          <w:trHeight w:val="440"/>
        </w:trPr>
        <w:tc>
          <w:tcPr>
            <w:tcW w:w="704" w:type="dxa"/>
          </w:tcPr>
          <w:p w:rsidR="008B481E" w:rsidRPr="007C1AEB" w:rsidRDefault="008B481E" w:rsidP="007C1AEB">
            <w:pPr>
              <w:rPr>
                <w:sz w:val="24"/>
              </w:rPr>
            </w:pPr>
            <w:r w:rsidRPr="007C1AEB">
              <w:rPr>
                <w:sz w:val="24"/>
              </w:rPr>
              <w:t>1978</w:t>
            </w:r>
          </w:p>
        </w:tc>
        <w:tc>
          <w:tcPr>
            <w:tcW w:w="12626" w:type="dxa"/>
          </w:tcPr>
          <w:p w:rsidR="008B481E" w:rsidRPr="007C1AEB" w:rsidRDefault="000305D2" w:rsidP="007C1AEB">
            <w:pPr>
              <w:rPr>
                <w:sz w:val="24"/>
              </w:rPr>
            </w:pPr>
            <w:r w:rsidRPr="007C1AEB">
              <w:rPr>
                <w:sz w:val="24"/>
              </w:rPr>
              <w:t>P</w:t>
            </w:r>
            <w:r w:rsidR="00E41B04" w:rsidRPr="007C1AEB">
              <w:rPr>
                <w:sz w:val="24"/>
              </w:rPr>
              <w:t xml:space="preserve">rimer bebé concebido in Vitro, es decir: se unieron óvulos y espermatozoides en un medio de </w:t>
            </w:r>
            <w:r w:rsidRPr="007C1AEB">
              <w:rPr>
                <w:sz w:val="24"/>
              </w:rPr>
              <w:t xml:space="preserve">cultivo propiciado en probeta. </w:t>
            </w:r>
          </w:p>
        </w:tc>
      </w:tr>
      <w:tr w:rsidR="000305D2" w:rsidRPr="007C1AEB" w:rsidTr="008B481E">
        <w:trPr>
          <w:trHeight w:val="440"/>
        </w:trPr>
        <w:tc>
          <w:tcPr>
            <w:tcW w:w="704" w:type="dxa"/>
          </w:tcPr>
          <w:p w:rsidR="000305D2" w:rsidRPr="007C1AEB" w:rsidRDefault="000305D2" w:rsidP="007C1AEB">
            <w:pPr>
              <w:rPr>
                <w:sz w:val="24"/>
              </w:rPr>
            </w:pPr>
            <w:r w:rsidRPr="007C1AEB">
              <w:rPr>
                <w:sz w:val="24"/>
              </w:rPr>
              <w:t>1991</w:t>
            </w:r>
          </w:p>
        </w:tc>
        <w:tc>
          <w:tcPr>
            <w:tcW w:w="12626" w:type="dxa"/>
          </w:tcPr>
          <w:p w:rsidR="000305D2" w:rsidRPr="007C1AEB" w:rsidRDefault="000305D2" w:rsidP="007C1AEB">
            <w:pPr>
              <w:rPr>
                <w:sz w:val="24"/>
              </w:rPr>
            </w:pPr>
            <w:r w:rsidRPr="007C1AEB">
              <w:rPr>
                <w:sz w:val="24"/>
              </w:rPr>
              <w:t xml:space="preserve">Se inició un programa, Análisis del Genoma Humano, que tiene como principal objetivo descifrar el código genético humano. </w:t>
            </w:r>
          </w:p>
        </w:tc>
      </w:tr>
    </w:tbl>
    <w:p w:rsidR="007C1AEB" w:rsidRDefault="007C1AEB" w:rsidP="007C1AEB">
      <w:pPr>
        <w:rPr>
          <w:sz w:val="24"/>
        </w:rPr>
      </w:pPr>
    </w:p>
    <w:p w:rsidR="004C5954" w:rsidRPr="007C1AEB" w:rsidRDefault="004C5954" w:rsidP="007C1AEB">
      <w:pPr>
        <w:rPr>
          <w:b/>
          <w:sz w:val="24"/>
        </w:rPr>
      </w:pPr>
      <w:r w:rsidRPr="007C1AEB">
        <w:rPr>
          <w:b/>
          <w:sz w:val="24"/>
        </w:rPr>
        <w:t>Cirugía a distancia</w:t>
      </w:r>
    </w:p>
    <w:p w:rsidR="004C5954" w:rsidRPr="007C1AEB" w:rsidRDefault="004C5954" w:rsidP="007C1AEB">
      <w:pPr>
        <w:rPr>
          <w:sz w:val="24"/>
        </w:rPr>
      </w:pPr>
      <w:r w:rsidRPr="007C1AEB">
        <w:rPr>
          <w:sz w:val="24"/>
        </w:rPr>
        <w:t>Esta novedosa forma de practicar la medicina permite a los doctores realizar cirugías en el lugar donde se encuentre el paciente, mientras que ellos están al mismo tiempo en un lugar diferente. Los investigadores están desarrollando una nueva forma de robots: los </w:t>
      </w:r>
      <w:proofErr w:type="spellStart"/>
      <w:r w:rsidRPr="007C1AEB">
        <w:rPr>
          <w:sz w:val="24"/>
        </w:rPr>
        <w:t>nanorobots</w:t>
      </w:r>
      <w:proofErr w:type="spellEnd"/>
      <w:r w:rsidRPr="007C1AEB">
        <w:rPr>
          <w:sz w:val="24"/>
        </w:rPr>
        <w:t>, que son capaces de ser insertados; por ejemplo, en el abdomen de un paciente para ser controlados por cirujanos a cientos de kilómet</w:t>
      </w:r>
      <w:r w:rsidR="00BE2501" w:rsidRPr="007C1AEB">
        <w:rPr>
          <w:sz w:val="24"/>
        </w:rPr>
        <w:t>ros de distancia.</w:t>
      </w:r>
      <w:r w:rsidRPr="007C1AEB">
        <w:rPr>
          <w:sz w:val="24"/>
        </w:rPr>
        <w:t xml:space="preserve"> Mientras uno se encuentra en la sala de cirugía, su médico puede estar en otro país, operando desde su hogar.</w:t>
      </w:r>
    </w:p>
    <w:p w:rsidR="004C5954" w:rsidRPr="007C1AEB" w:rsidRDefault="004C5954" w:rsidP="007C1AEB">
      <w:pPr>
        <w:rPr>
          <w:sz w:val="24"/>
        </w:rPr>
      </w:pPr>
      <w:r w:rsidRPr="007C1AEB">
        <w:rPr>
          <w:sz w:val="24"/>
        </w:rPr>
        <w:t>Estos sistemas están ideados para trabajar en zonas de desastre, campos de batalla o cualquier circunstancia en la que el paciente o el profesional no pueden trasladarse a un hospital. Este micro robot es entre otras cosas, capaz de frenar hemorragias internas: la principal causa de muerte en situaciones traumáticas.</w:t>
      </w:r>
    </w:p>
    <w:p w:rsidR="004C5954" w:rsidRPr="007C1AEB" w:rsidRDefault="004C5954" w:rsidP="007C1AEB">
      <w:pPr>
        <w:rPr>
          <w:sz w:val="24"/>
        </w:rPr>
      </w:pPr>
    </w:p>
    <w:p w:rsidR="004C5954" w:rsidRPr="007C1AEB" w:rsidRDefault="004C5954" w:rsidP="007C1AEB">
      <w:pPr>
        <w:rPr>
          <w:sz w:val="24"/>
        </w:rPr>
      </w:pPr>
    </w:p>
    <w:p w:rsidR="004C5954" w:rsidRPr="007C1AEB" w:rsidRDefault="004C5954" w:rsidP="007C1AEB">
      <w:pPr>
        <w:rPr>
          <w:sz w:val="24"/>
        </w:rPr>
      </w:pPr>
    </w:p>
    <w:p w:rsidR="004C5954" w:rsidRPr="007C1AEB" w:rsidRDefault="00434961" w:rsidP="007C1AEB">
      <w:pPr>
        <w:rPr>
          <w:b/>
          <w:sz w:val="24"/>
        </w:rPr>
      </w:pPr>
      <w:r>
        <w:rPr>
          <w:b/>
          <w:sz w:val="24"/>
        </w:rPr>
        <w:t>Sensores implantados</w:t>
      </w:r>
    </w:p>
    <w:p w:rsidR="004C5954" w:rsidRPr="007C1AEB" w:rsidRDefault="004C5954" w:rsidP="007C1AEB">
      <w:pPr>
        <w:rPr>
          <w:sz w:val="24"/>
        </w:rPr>
      </w:pPr>
      <w:r w:rsidRPr="007C1AEB">
        <w:rPr>
          <w:sz w:val="24"/>
        </w:rPr>
        <w:t>Mediante el implante d</w:t>
      </w:r>
      <w:bookmarkStart w:id="0" w:name="_GoBack"/>
      <w:bookmarkEnd w:id="0"/>
      <w:r w:rsidRPr="007C1AEB">
        <w:rPr>
          <w:sz w:val="24"/>
        </w:rPr>
        <w:t>e diminutos sensores dentro del cuerpo humano, con esta invención sería posible monitorear diversas variables; desde la presión sanguínea hasta la presencia de sustancias tóxicas, la temperatura, presión arterial, el flujo de la sangre, etc. Prácticamente, se pueden usar para conocer cualquier parámetro dentro del cuerpo humano y a tiempo real.</w:t>
      </w:r>
    </w:p>
    <w:p w:rsidR="007C1AEB" w:rsidRPr="007C1AEB" w:rsidRDefault="007C1AEB" w:rsidP="007C1AEB">
      <w:pPr>
        <w:rPr>
          <w:sz w:val="24"/>
        </w:rPr>
      </w:pPr>
    </w:p>
    <w:p w:rsidR="007C1AEB" w:rsidRPr="007C1AEB" w:rsidRDefault="007C1AEB" w:rsidP="007C1AEB">
      <w:pPr>
        <w:rPr>
          <w:sz w:val="24"/>
        </w:rPr>
      </w:pPr>
    </w:p>
    <w:p w:rsidR="00BE2501" w:rsidRPr="007C1AEB" w:rsidRDefault="00BE2501" w:rsidP="007C1AEB">
      <w:pPr>
        <w:rPr>
          <w:sz w:val="24"/>
        </w:rPr>
      </w:pPr>
      <w:r w:rsidRPr="007C1AEB">
        <w:rPr>
          <w:sz w:val="24"/>
        </w:rPr>
        <w:t xml:space="preserve">VIX. (2019). Avances tecnológicos de la medicina. [online] Disponible en: https://www.vix.com/es/btg/curiosidades/2011/03/03/avances-tecnologicos-de-la-medicina [Acceso 5 </w:t>
      </w:r>
      <w:proofErr w:type="gramStart"/>
      <w:r w:rsidRPr="007C1AEB">
        <w:rPr>
          <w:sz w:val="24"/>
        </w:rPr>
        <w:t>Nov.</w:t>
      </w:r>
      <w:proofErr w:type="gramEnd"/>
      <w:r w:rsidRPr="007C1AEB">
        <w:rPr>
          <w:sz w:val="24"/>
        </w:rPr>
        <w:t xml:space="preserve"> 2019].</w:t>
      </w:r>
    </w:p>
    <w:p w:rsidR="00BE2501" w:rsidRPr="004C5954" w:rsidRDefault="00BE2501" w:rsidP="004C5954">
      <w:pPr>
        <w:rPr>
          <w:sz w:val="24"/>
        </w:rPr>
      </w:pPr>
    </w:p>
    <w:p w:rsidR="00F34B0E" w:rsidRDefault="00F34B0E" w:rsidP="00902993"/>
    <w:sectPr w:rsidR="00F34B0E" w:rsidSect="008B481E">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81E"/>
    <w:rsid w:val="000305D2"/>
    <w:rsid w:val="00434961"/>
    <w:rsid w:val="004C5954"/>
    <w:rsid w:val="007C1AEB"/>
    <w:rsid w:val="008B481E"/>
    <w:rsid w:val="00902993"/>
    <w:rsid w:val="00BE2501"/>
    <w:rsid w:val="00E41B04"/>
    <w:rsid w:val="00F34B0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0E6EC"/>
  <w15:chartTrackingRefBased/>
  <w15:docId w15:val="{9A70B114-CF8E-4D36-9772-34BD4B9E0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4C5954"/>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B48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41B04"/>
    <w:pPr>
      <w:autoSpaceDE w:val="0"/>
      <w:autoSpaceDN w:val="0"/>
      <w:adjustRightInd w:val="0"/>
      <w:spacing w:after="0" w:line="240" w:lineRule="auto"/>
    </w:pPr>
    <w:rPr>
      <w:rFonts w:ascii="Times New Roman" w:hAnsi="Times New Roman" w:cs="Times New Roman"/>
      <w:color w:val="000000"/>
      <w:sz w:val="24"/>
      <w:szCs w:val="24"/>
    </w:rPr>
  </w:style>
  <w:style w:type="paragraph" w:styleId="Sinespaciado">
    <w:name w:val="No Spacing"/>
    <w:uiPriority w:val="1"/>
    <w:qFormat/>
    <w:rsid w:val="000305D2"/>
    <w:pPr>
      <w:spacing w:after="0" w:line="240" w:lineRule="auto"/>
    </w:pPr>
  </w:style>
  <w:style w:type="character" w:customStyle="1" w:styleId="Ttulo2Car">
    <w:name w:val="Título 2 Car"/>
    <w:basedOn w:val="Fuentedeprrafopredeter"/>
    <w:link w:val="Ttulo2"/>
    <w:uiPriority w:val="9"/>
    <w:rsid w:val="004C5954"/>
    <w:rPr>
      <w:rFonts w:ascii="Times New Roman" w:eastAsia="Times New Roman" w:hAnsi="Times New Roman" w:cs="Times New Roman"/>
      <w:b/>
      <w:bCs/>
      <w:sz w:val="36"/>
      <w:szCs w:val="36"/>
      <w:lang w:eastAsia="es-CO"/>
    </w:rPr>
  </w:style>
  <w:style w:type="paragraph" w:styleId="NormalWeb">
    <w:name w:val="Normal (Web)"/>
    <w:basedOn w:val="Normal"/>
    <w:uiPriority w:val="99"/>
    <w:semiHidden/>
    <w:unhideWhenUsed/>
    <w:rsid w:val="004C5954"/>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semiHidden/>
    <w:unhideWhenUsed/>
    <w:rsid w:val="004C59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6027686">
      <w:bodyDiv w:val="1"/>
      <w:marLeft w:val="0"/>
      <w:marRight w:val="0"/>
      <w:marTop w:val="0"/>
      <w:marBottom w:val="0"/>
      <w:divBdr>
        <w:top w:val="none" w:sz="0" w:space="0" w:color="auto"/>
        <w:left w:val="none" w:sz="0" w:space="0" w:color="auto"/>
        <w:bottom w:val="none" w:sz="0" w:space="0" w:color="auto"/>
        <w:right w:val="none" w:sz="0" w:space="0" w:color="auto"/>
      </w:divBdr>
    </w:div>
    <w:div w:id="1805193020">
      <w:bodyDiv w:val="1"/>
      <w:marLeft w:val="0"/>
      <w:marRight w:val="0"/>
      <w:marTop w:val="0"/>
      <w:marBottom w:val="0"/>
      <w:divBdr>
        <w:top w:val="none" w:sz="0" w:space="0" w:color="auto"/>
        <w:left w:val="none" w:sz="0" w:space="0" w:color="auto"/>
        <w:bottom w:val="none" w:sz="0" w:space="0" w:color="auto"/>
        <w:right w:val="none" w:sz="0" w:space="0" w:color="auto"/>
      </w:divBdr>
    </w:div>
    <w:div w:id="2111117180">
      <w:bodyDiv w:val="1"/>
      <w:marLeft w:val="0"/>
      <w:marRight w:val="0"/>
      <w:marTop w:val="0"/>
      <w:marBottom w:val="0"/>
      <w:divBdr>
        <w:top w:val="none" w:sz="0" w:space="0" w:color="auto"/>
        <w:left w:val="none" w:sz="0" w:space="0" w:color="auto"/>
        <w:bottom w:val="none" w:sz="0" w:space="0" w:color="auto"/>
        <w:right w:val="none" w:sz="0" w:space="0" w:color="auto"/>
      </w:divBdr>
      <w:divsChild>
        <w:div w:id="511529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341</Words>
  <Characters>1877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martinez</dc:creator>
  <cp:keywords/>
  <dc:description/>
  <cp:lastModifiedBy>oscar martinez</cp:lastModifiedBy>
  <cp:revision>8</cp:revision>
  <dcterms:created xsi:type="dcterms:W3CDTF">2019-11-05T19:36:00Z</dcterms:created>
  <dcterms:modified xsi:type="dcterms:W3CDTF">2019-11-05T20:03:00Z</dcterms:modified>
</cp:coreProperties>
</file>